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B5030" w14:textId="77777777" w:rsidR="008904D2" w:rsidRPr="008904D2" w:rsidRDefault="008904D2" w:rsidP="008904D2">
      <w:pPr>
        <w:jc w:val="both"/>
        <w:rPr>
          <w:rFonts w:ascii="Times New Roman" w:hAnsi="Times New Roman" w:cs="Times New Roman"/>
        </w:rPr>
      </w:pPr>
      <w:r w:rsidRPr="008904D2">
        <w:rPr>
          <w:rFonts w:ascii="Times New Roman" w:hAnsi="Times New Roman" w:cs="Times New Roman"/>
          <w:b/>
          <w:bCs/>
        </w:rPr>
        <w:t>Request for Personal/Medical Hardship</w:t>
      </w:r>
    </w:p>
    <w:p w14:paraId="76502277" w14:textId="77777777" w:rsidR="008904D2" w:rsidRPr="008904D2" w:rsidRDefault="008904D2" w:rsidP="008904D2">
      <w:pPr>
        <w:jc w:val="both"/>
        <w:rPr>
          <w:rFonts w:ascii="Times New Roman" w:hAnsi="Times New Roman" w:cs="Times New Roman"/>
        </w:rPr>
      </w:pPr>
      <w:r w:rsidRPr="008904D2">
        <w:rPr>
          <w:rFonts w:ascii="Times New Roman" w:hAnsi="Times New Roman" w:cs="Times New Roman"/>
        </w:rPr>
        <w:t>Retroactive Withdrawals </w:t>
      </w:r>
    </w:p>
    <w:p w14:paraId="7B47380C" w14:textId="77777777" w:rsidR="008904D2" w:rsidRPr="008904D2" w:rsidRDefault="008904D2" w:rsidP="008904D2">
      <w:pPr>
        <w:jc w:val="both"/>
        <w:rPr>
          <w:rFonts w:ascii="Times New Roman" w:hAnsi="Times New Roman" w:cs="Times New Roman"/>
        </w:rPr>
      </w:pPr>
      <w:r w:rsidRPr="008904D2">
        <w:rPr>
          <w:rFonts w:ascii="Times New Roman" w:hAnsi="Times New Roman" w:cs="Times New Roman"/>
        </w:rPr>
        <w:t>Students may face unforeseen circumstances that require them to leave the College temporarily or permanently. The College will attempt to minimize the burden as much as possible through our Personal Medical Hardship Withdrawal processes. As part of the process, students must provide a detailed statement describing the medical or personal hardship experienced, their last dates of attendance/course engagement, and any relevant supporting documentation such as a statement from a licensed medical professional.</w:t>
      </w:r>
    </w:p>
    <w:p w14:paraId="763E1845" w14:textId="77777777" w:rsidR="008904D2" w:rsidRPr="008904D2" w:rsidRDefault="008904D2" w:rsidP="008904D2">
      <w:pPr>
        <w:jc w:val="both"/>
        <w:rPr>
          <w:rFonts w:ascii="Times New Roman" w:hAnsi="Times New Roman" w:cs="Times New Roman"/>
        </w:rPr>
      </w:pPr>
      <w:r w:rsidRPr="008904D2">
        <w:rPr>
          <w:rFonts w:ascii="Times New Roman" w:hAnsi="Times New Roman" w:cs="Times New Roman"/>
        </w:rPr>
        <w:t>Students should make every effort to present their situation as soon as possible, and ideally no later than the end of the term for which the withdrawal is requested.</w:t>
      </w:r>
    </w:p>
    <w:p w14:paraId="47360F45" w14:textId="77777777" w:rsidR="008904D2" w:rsidRPr="008904D2" w:rsidRDefault="008904D2" w:rsidP="008904D2">
      <w:pPr>
        <w:jc w:val="both"/>
        <w:rPr>
          <w:rFonts w:ascii="Times New Roman" w:hAnsi="Times New Roman" w:cs="Times New Roman"/>
        </w:rPr>
      </w:pPr>
      <w:r w:rsidRPr="008904D2">
        <w:rPr>
          <w:rFonts w:ascii="Times New Roman" w:hAnsi="Times New Roman" w:cs="Times New Roman"/>
        </w:rPr>
        <w:t>If the semester has already ended and grades have been recorded, students may request that the grades be converted to Withdrawals. Submitting a request for personal or medical hardship withdrawal does not relieve the student of tuition obligations.</w:t>
      </w:r>
    </w:p>
    <w:p w14:paraId="7FF49BCF" w14:textId="77777777" w:rsidR="008904D2" w:rsidRPr="008904D2" w:rsidRDefault="008904D2" w:rsidP="008904D2">
      <w:pPr>
        <w:jc w:val="both"/>
        <w:rPr>
          <w:rFonts w:ascii="Times New Roman" w:hAnsi="Times New Roman" w:cs="Times New Roman"/>
        </w:rPr>
      </w:pPr>
      <w:r w:rsidRPr="008904D2">
        <w:rPr>
          <w:rFonts w:ascii="Times New Roman" w:hAnsi="Times New Roman" w:cs="Times New Roman"/>
        </w:rPr>
        <w:t xml:space="preserve"> Students should review the </w:t>
      </w:r>
      <w:hyperlink r:id="rId4" w:anchor="entry:41684@1:url" w:history="1">
        <w:r w:rsidRPr="008904D2">
          <w:rPr>
            <w:rStyle w:val="Hyperlink"/>
            <w:rFonts w:ascii="Times New Roman" w:hAnsi="Times New Roman" w:cs="Times New Roman"/>
          </w:rPr>
          <w:t xml:space="preserve">Tuition Cancellation schedule. </w:t>
        </w:r>
      </w:hyperlink>
      <w:r w:rsidRPr="008904D2">
        <w:rPr>
          <w:rFonts w:ascii="Times New Roman" w:hAnsi="Times New Roman" w:cs="Times New Roman"/>
        </w:rPr>
        <w:t>To file for the Personal/Medical Hardship Withdrawal, students requesting a Hardship Withdrawal must first complete the</w:t>
      </w:r>
      <w:hyperlink r:id="rId5" w:anchor="entry:41915@1:url" w:history="1">
        <w:r w:rsidRPr="008904D2">
          <w:rPr>
            <w:rStyle w:val="Hyperlink"/>
            <w:rFonts w:ascii="Times New Roman" w:hAnsi="Times New Roman" w:cs="Times New Roman"/>
          </w:rPr>
          <w:t xml:space="preserve"> Leave of Absence process form</w:t>
        </w:r>
      </w:hyperlink>
      <w:r w:rsidRPr="008904D2">
        <w:rPr>
          <w:rFonts w:ascii="Times New Roman" w:hAnsi="Times New Roman" w:cs="Times New Roman"/>
          <w:i/>
          <w:iCs/>
        </w:rPr>
        <w:t> </w:t>
      </w:r>
      <w:r w:rsidRPr="008904D2">
        <w:rPr>
          <w:rFonts w:ascii="Times New Roman" w:hAnsi="Times New Roman" w:cs="Times New Roman"/>
        </w:rPr>
        <w:t>and indicate Personal or Health as reason for the withdrawal request. After this submission students will be contacted and provided with the Personal/ Medical Hardship withdrawal form link with further details explaining the process and required documentation.  Unless a severe extenuating circumstance has occurred, following one full fall or spring semester, the student's record will become permanent, and changes of grades to withdrawals will no longer be allowed.</w:t>
      </w:r>
    </w:p>
    <w:p w14:paraId="52044ED1" w14:textId="77777777" w:rsidR="00C124DD" w:rsidRPr="008904D2" w:rsidRDefault="00C124DD" w:rsidP="008904D2">
      <w:pPr>
        <w:jc w:val="both"/>
        <w:rPr>
          <w:rFonts w:ascii="Times New Roman" w:hAnsi="Times New Roman" w:cs="Times New Roman"/>
        </w:rPr>
      </w:pPr>
    </w:p>
    <w:sectPr w:rsidR="00C124DD" w:rsidRPr="008904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D2"/>
    <w:rsid w:val="00564B81"/>
    <w:rsid w:val="006602BF"/>
    <w:rsid w:val="008904D2"/>
    <w:rsid w:val="00C124DD"/>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55F90"/>
  <w15:chartTrackingRefBased/>
  <w15:docId w15:val="{63411868-69E7-45BD-AB76-97D7E9216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04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04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04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04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04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04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4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4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4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4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04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04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04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04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04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4D2"/>
    <w:rPr>
      <w:rFonts w:eastAsiaTheme="majorEastAsia" w:cstheme="majorBidi"/>
      <w:color w:val="272727" w:themeColor="text1" w:themeTint="D8"/>
    </w:rPr>
  </w:style>
  <w:style w:type="paragraph" w:styleId="Title">
    <w:name w:val="Title"/>
    <w:basedOn w:val="Normal"/>
    <w:next w:val="Normal"/>
    <w:link w:val="TitleChar"/>
    <w:uiPriority w:val="10"/>
    <w:qFormat/>
    <w:rsid w:val="008904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4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4D2"/>
    <w:pPr>
      <w:spacing w:before="160"/>
      <w:jc w:val="center"/>
    </w:pPr>
    <w:rPr>
      <w:i/>
      <w:iCs/>
      <w:color w:val="404040" w:themeColor="text1" w:themeTint="BF"/>
    </w:rPr>
  </w:style>
  <w:style w:type="character" w:customStyle="1" w:styleId="QuoteChar">
    <w:name w:val="Quote Char"/>
    <w:basedOn w:val="DefaultParagraphFont"/>
    <w:link w:val="Quote"/>
    <w:uiPriority w:val="29"/>
    <w:rsid w:val="008904D2"/>
    <w:rPr>
      <w:i/>
      <w:iCs/>
      <w:color w:val="404040" w:themeColor="text1" w:themeTint="BF"/>
    </w:rPr>
  </w:style>
  <w:style w:type="paragraph" w:styleId="ListParagraph">
    <w:name w:val="List Paragraph"/>
    <w:basedOn w:val="Normal"/>
    <w:uiPriority w:val="34"/>
    <w:qFormat/>
    <w:rsid w:val="008904D2"/>
    <w:pPr>
      <w:ind w:left="720"/>
      <w:contextualSpacing/>
    </w:pPr>
  </w:style>
  <w:style w:type="character" w:styleId="IntenseEmphasis">
    <w:name w:val="Intense Emphasis"/>
    <w:basedOn w:val="DefaultParagraphFont"/>
    <w:uiPriority w:val="21"/>
    <w:qFormat/>
    <w:rsid w:val="008904D2"/>
    <w:rPr>
      <w:i/>
      <w:iCs/>
      <w:color w:val="0F4761" w:themeColor="accent1" w:themeShade="BF"/>
    </w:rPr>
  </w:style>
  <w:style w:type="paragraph" w:styleId="IntenseQuote">
    <w:name w:val="Intense Quote"/>
    <w:basedOn w:val="Normal"/>
    <w:next w:val="Normal"/>
    <w:link w:val="IntenseQuoteChar"/>
    <w:uiPriority w:val="30"/>
    <w:qFormat/>
    <w:rsid w:val="00890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04D2"/>
    <w:rPr>
      <w:i/>
      <w:iCs/>
      <w:color w:val="0F4761" w:themeColor="accent1" w:themeShade="BF"/>
    </w:rPr>
  </w:style>
  <w:style w:type="character" w:styleId="IntenseReference">
    <w:name w:val="Intense Reference"/>
    <w:basedOn w:val="DefaultParagraphFont"/>
    <w:uiPriority w:val="32"/>
    <w:qFormat/>
    <w:rsid w:val="008904D2"/>
    <w:rPr>
      <w:b/>
      <w:bCs/>
      <w:smallCaps/>
      <w:color w:val="0F4761" w:themeColor="accent1" w:themeShade="BF"/>
      <w:spacing w:val="5"/>
    </w:rPr>
  </w:style>
  <w:style w:type="character" w:styleId="Hyperlink">
    <w:name w:val="Hyperlink"/>
    <w:basedOn w:val="DefaultParagraphFont"/>
    <w:uiPriority w:val="99"/>
    <w:unhideWhenUsed/>
    <w:rsid w:val="008904D2"/>
    <w:rPr>
      <w:color w:val="467886" w:themeColor="hyperlink"/>
      <w:u w:val="single"/>
    </w:rPr>
  </w:style>
  <w:style w:type="character" w:styleId="UnresolvedMention">
    <w:name w:val="Unresolved Mention"/>
    <w:basedOn w:val="DefaultParagraphFont"/>
    <w:uiPriority w:val="99"/>
    <w:semiHidden/>
    <w:unhideWhenUsed/>
    <w:rsid w:val="008904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fc.edu/student-life/registrar/forms" TargetMode="External"/><Relationship Id="rId4" Type="http://schemas.openxmlformats.org/officeDocument/2006/relationships/hyperlink" Target="https://www.sfc.edu/admissions-aid/student-accounts-off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1578</Characters>
  <Application>Microsoft Office Word</Application>
  <DocSecurity>0</DocSecurity>
  <Lines>13</Lines>
  <Paragraphs>3</Paragraphs>
  <ScaleCrop>false</ScaleCrop>
  <Company>St. Francis College</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1</cp:revision>
  <dcterms:created xsi:type="dcterms:W3CDTF">2026-08-14T14:21:00Z</dcterms:created>
  <dcterms:modified xsi:type="dcterms:W3CDTF">2026-08-14T14:21:00Z</dcterms:modified>
</cp:coreProperties>
</file>