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62918" w14:textId="71D1D118" w:rsidR="00C124DD" w:rsidRDefault="004259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59CF">
        <w:rPr>
          <w:rFonts w:ascii="Times New Roman" w:hAnsi="Times New Roman" w:cs="Times New Roman"/>
          <w:b/>
          <w:bCs/>
          <w:sz w:val="28"/>
          <w:szCs w:val="28"/>
        </w:rPr>
        <w:t>Dropping Courses</w:t>
      </w:r>
    </w:p>
    <w:p w14:paraId="2A943626" w14:textId="63C23396" w:rsidR="004259CF" w:rsidRPr="004259CF" w:rsidRDefault="004259CF" w:rsidP="004259CF">
      <w:pPr>
        <w:jc w:val="both"/>
        <w:rPr>
          <w:rFonts w:ascii="Times New Roman" w:hAnsi="Times New Roman" w:cs="Times New Roman"/>
          <w:sz w:val="28"/>
          <w:szCs w:val="28"/>
        </w:rPr>
      </w:pPr>
      <w:r w:rsidRPr="004259CF">
        <w:rPr>
          <w:rFonts w:ascii="Times New Roman" w:hAnsi="Times New Roman" w:cs="Times New Roman"/>
          <w:sz w:val="28"/>
          <w:szCs w:val="28"/>
        </w:rPr>
        <w:t xml:space="preserve">Students may drop courses during the add/drop period for each semester, as listed on the </w:t>
      </w:r>
      <w:hyperlink r:id="rId4" w:anchor="entry:41639@1:url" w:history="1">
        <w:r w:rsidRPr="004259CF">
          <w:rPr>
            <w:rStyle w:val="Hyperlink"/>
            <w:rFonts w:ascii="Times New Roman" w:hAnsi="Times New Roman" w:cs="Times New Roman"/>
            <w:sz w:val="28"/>
            <w:szCs w:val="28"/>
          </w:rPr>
          <w:t>Academic Calendar</w:t>
        </w:r>
      </w:hyperlink>
      <w:r w:rsidRPr="004259CF">
        <w:rPr>
          <w:rFonts w:ascii="Times New Roman" w:hAnsi="Times New Roman" w:cs="Times New Roman"/>
          <w:sz w:val="28"/>
          <w:szCs w:val="28"/>
        </w:rPr>
        <w:t>. Dropping a course does not remove a student’s responsibility to complete General Education or departmental requirements in the proper sequence, nor does it remove any tuition obligations.</w:t>
      </w:r>
    </w:p>
    <w:sectPr w:rsidR="004259CF" w:rsidRPr="00425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CF"/>
    <w:rsid w:val="004259CF"/>
    <w:rsid w:val="00564B81"/>
    <w:rsid w:val="006602BF"/>
    <w:rsid w:val="00C124DD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BEBEF"/>
  <w15:chartTrackingRefBased/>
  <w15:docId w15:val="{302D16EC-27BC-4322-8AC5-975E1DE0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9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9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9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9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9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9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9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9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9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9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9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59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5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fc.edu/academics/academic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>St. Francis College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1</cp:revision>
  <dcterms:created xsi:type="dcterms:W3CDTF">2026-08-14T14:13:00Z</dcterms:created>
  <dcterms:modified xsi:type="dcterms:W3CDTF">2026-08-14T14:14:00Z</dcterms:modified>
</cp:coreProperties>
</file>