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07C2" w14:textId="77777777" w:rsidR="00536960" w:rsidRDefault="00536960" w:rsidP="00536960">
      <w:pPr>
        <w:jc w:val="both"/>
        <w:rPr>
          <w:rFonts w:ascii="Times New Roman" w:hAnsi="Times New Roman" w:cs="Times New Roman"/>
          <w:b/>
          <w:bCs/>
          <w:sz w:val="28"/>
          <w:szCs w:val="28"/>
        </w:rPr>
      </w:pPr>
      <w:r w:rsidRPr="00536960">
        <w:rPr>
          <w:rFonts w:ascii="Times New Roman" w:hAnsi="Times New Roman" w:cs="Times New Roman"/>
          <w:b/>
          <w:bCs/>
          <w:sz w:val="28"/>
          <w:szCs w:val="28"/>
        </w:rPr>
        <w:t>Field placements and internships</w:t>
      </w:r>
    </w:p>
    <w:p w14:paraId="18C3BAAD" w14:textId="46E14D0C" w:rsidR="008202CE" w:rsidRPr="008202CE" w:rsidRDefault="008202CE" w:rsidP="00536960">
      <w:pPr>
        <w:jc w:val="both"/>
        <w:rPr>
          <w:rFonts w:ascii="Times New Roman" w:hAnsi="Times New Roman" w:cs="Times New Roman"/>
          <w:b/>
          <w:bCs/>
          <w:u w:val="single"/>
        </w:rPr>
      </w:pPr>
      <w:r w:rsidRPr="008202CE">
        <w:rPr>
          <w:rFonts w:ascii="Times New Roman" w:hAnsi="Times New Roman" w:cs="Times New Roman"/>
          <w:b/>
          <w:bCs/>
          <w:u w:val="single"/>
        </w:rPr>
        <w:t>Undergraduate students</w:t>
      </w:r>
    </w:p>
    <w:p w14:paraId="5FB00EFF" w14:textId="77777777" w:rsidR="00536960" w:rsidRDefault="00536960" w:rsidP="00536960">
      <w:pPr>
        <w:jc w:val="both"/>
        <w:rPr>
          <w:rFonts w:ascii="Times New Roman" w:hAnsi="Times New Roman" w:cs="Times New Roman"/>
        </w:rPr>
      </w:pPr>
      <w:r w:rsidRPr="00536960">
        <w:rPr>
          <w:rFonts w:ascii="Times New Roman" w:hAnsi="Times New Roman" w:cs="Times New Roman"/>
        </w:rPr>
        <w:t>Students have opportunities to participate in paid or volunteer field placements and internships in a variety of professional settings. With approval from the department chairperson, students may earn academic credit for these experiences.</w:t>
      </w:r>
    </w:p>
    <w:p w14:paraId="0A509DF7" w14:textId="77777777" w:rsidR="00536960" w:rsidRDefault="00536960" w:rsidP="00536960">
      <w:pPr>
        <w:jc w:val="both"/>
        <w:rPr>
          <w:rFonts w:ascii="Times New Roman" w:hAnsi="Times New Roman" w:cs="Times New Roman"/>
        </w:rPr>
      </w:pPr>
      <w:r w:rsidRPr="00536960">
        <w:rPr>
          <w:rFonts w:ascii="Times New Roman" w:hAnsi="Times New Roman" w:cs="Times New Roman"/>
        </w:rPr>
        <w:t>Field placements and internships provide supervised, hands-on experience in an area related to a student’s academic and professional interests. These experiences allow students to apply classroom knowledge and theory in real-world settings while developing professional skills and preparing for future employment. Students work closely with a faculty coordinator to select an appropriate placement and reflect on their progress and experiences throughout the semester.</w:t>
      </w:r>
      <w:r w:rsidRPr="00536960">
        <w:rPr>
          <w:rFonts w:ascii="Times New Roman" w:hAnsi="Times New Roman" w:cs="Times New Roman"/>
        </w:rPr>
        <w:br/>
        <w:t>To participate, students must receive written approval from the department chairperson and work with a faculty coordinator who will supervise the academic portion of the experience. A site supervisor at the placement location is also required and will complete an evaluation at the end of the semester.</w:t>
      </w:r>
    </w:p>
    <w:p w14:paraId="00BC815C" w14:textId="51C8D316" w:rsidR="00536960" w:rsidRPr="00536960" w:rsidRDefault="00536960" w:rsidP="00536960">
      <w:pPr>
        <w:jc w:val="both"/>
        <w:rPr>
          <w:rFonts w:ascii="Times New Roman" w:hAnsi="Times New Roman" w:cs="Times New Roman"/>
        </w:rPr>
      </w:pPr>
      <w:r w:rsidRPr="00536960">
        <w:rPr>
          <w:rFonts w:ascii="Times New Roman" w:hAnsi="Times New Roman" w:cs="Times New Roman"/>
        </w:rPr>
        <w:t>Field placements and internships require a minimum of 45 hours for each credit earned. In addition to completing the required hours and coursework, students must maintain a log detailing their activities and experiences and submit it to the faculty coordinator before final grades are assigned.</w:t>
      </w:r>
      <w:r w:rsidRPr="00536960">
        <w:rPr>
          <w:rFonts w:ascii="Times New Roman" w:hAnsi="Times New Roman" w:cs="Times New Roman"/>
        </w:rPr>
        <w:br/>
        <w:t>Students should consult their department about specific requirements related to field placement or internship courses. Students may not register for more than one three-credit field placement or internship course in a single semester without written approval from the Academic Dean. In total, students may not complete more than six credits through field placement or internship courses without written approval from the Academic Dean. The Pass/Fail grading option is not available for these courses. </w:t>
      </w:r>
    </w:p>
    <w:p w14:paraId="49008EB2" w14:textId="77777777" w:rsidR="00C124DD" w:rsidRDefault="00C124DD" w:rsidP="00536960">
      <w:pPr>
        <w:jc w:val="both"/>
        <w:rPr>
          <w:rFonts w:ascii="Times New Roman" w:hAnsi="Times New Roman" w:cs="Times New Roman"/>
        </w:rPr>
      </w:pPr>
    </w:p>
    <w:p w14:paraId="266D1468" w14:textId="1020D50D" w:rsidR="008202CE" w:rsidRDefault="008202CE" w:rsidP="00536960">
      <w:pPr>
        <w:jc w:val="both"/>
        <w:rPr>
          <w:rFonts w:ascii="Times New Roman" w:hAnsi="Times New Roman" w:cs="Times New Roman"/>
          <w:b/>
          <w:bCs/>
          <w:u w:val="single"/>
        </w:rPr>
      </w:pPr>
      <w:r w:rsidRPr="008202CE">
        <w:rPr>
          <w:rFonts w:ascii="Times New Roman" w:hAnsi="Times New Roman" w:cs="Times New Roman"/>
          <w:b/>
          <w:bCs/>
          <w:u w:val="single"/>
        </w:rPr>
        <w:t>Graduate students</w:t>
      </w:r>
    </w:p>
    <w:p w14:paraId="4EC6B361" w14:textId="77777777" w:rsidR="008202CE" w:rsidRPr="00995702" w:rsidRDefault="008202CE" w:rsidP="008202CE">
      <w:pPr>
        <w:pStyle w:val="BodyText"/>
        <w:spacing w:line="285" w:lineRule="auto"/>
        <w:ind w:left="0"/>
        <w:jc w:val="both"/>
        <w:rPr>
          <w:rFonts w:ascii="Times New Roman" w:hAnsi="Times New Roman" w:cs="Times New Roman"/>
          <w:color w:val="231F20"/>
          <w:sz w:val="24"/>
          <w:szCs w:val="24"/>
        </w:rPr>
      </w:pPr>
      <w:r w:rsidRPr="00995702">
        <w:rPr>
          <w:rFonts w:ascii="Times New Roman" w:hAnsi="Times New Roman" w:cs="Times New Roman"/>
          <w:color w:val="231F20"/>
          <w:sz w:val="24"/>
          <w:szCs w:val="24"/>
        </w:rPr>
        <w:t>Graduate field placements and internships may be available in some programs.</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Consult</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the</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appropriate</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sz w:val="24"/>
          <w:szCs w:val="24"/>
        </w:rPr>
        <w:t>program directors</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for</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details.</w:t>
      </w:r>
    </w:p>
    <w:p w14:paraId="6CCB4FF1" w14:textId="77777777" w:rsidR="008202CE" w:rsidRPr="008202CE" w:rsidRDefault="008202CE" w:rsidP="00536960">
      <w:pPr>
        <w:jc w:val="both"/>
        <w:rPr>
          <w:rFonts w:ascii="Times New Roman" w:hAnsi="Times New Roman" w:cs="Times New Roman"/>
          <w:b/>
          <w:bCs/>
          <w:u w:val="single"/>
        </w:rPr>
      </w:pPr>
    </w:p>
    <w:sectPr w:rsidR="008202CE" w:rsidRPr="00820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60"/>
    <w:rsid w:val="004353FA"/>
    <w:rsid w:val="00536960"/>
    <w:rsid w:val="00564B81"/>
    <w:rsid w:val="006602BF"/>
    <w:rsid w:val="008202CE"/>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BF8B"/>
  <w15:chartTrackingRefBased/>
  <w15:docId w15:val="{DE4FB147-357E-4C74-B0DD-407E12BE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960"/>
    <w:rPr>
      <w:rFonts w:eastAsiaTheme="majorEastAsia" w:cstheme="majorBidi"/>
      <w:color w:val="272727" w:themeColor="text1" w:themeTint="D8"/>
    </w:rPr>
  </w:style>
  <w:style w:type="paragraph" w:styleId="Title">
    <w:name w:val="Title"/>
    <w:basedOn w:val="Normal"/>
    <w:next w:val="Normal"/>
    <w:link w:val="TitleChar"/>
    <w:uiPriority w:val="10"/>
    <w:qFormat/>
    <w:rsid w:val="00536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960"/>
    <w:pPr>
      <w:spacing w:before="160"/>
      <w:jc w:val="center"/>
    </w:pPr>
    <w:rPr>
      <w:i/>
      <w:iCs/>
      <w:color w:val="404040" w:themeColor="text1" w:themeTint="BF"/>
    </w:rPr>
  </w:style>
  <w:style w:type="character" w:customStyle="1" w:styleId="QuoteChar">
    <w:name w:val="Quote Char"/>
    <w:basedOn w:val="DefaultParagraphFont"/>
    <w:link w:val="Quote"/>
    <w:uiPriority w:val="29"/>
    <w:rsid w:val="00536960"/>
    <w:rPr>
      <w:i/>
      <w:iCs/>
      <w:color w:val="404040" w:themeColor="text1" w:themeTint="BF"/>
    </w:rPr>
  </w:style>
  <w:style w:type="paragraph" w:styleId="ListParagraph">
    <w:name w:val="List Paragraph"/>
    <w:basedOn w:val="Normal"/>
    <w:uiPriority w:val="34"/>
    <w:qFormat/>
    <w:rsid w:val="00536960"/>
    <w:pPr>
      <w:ind w:left="720"/>
      <w:contextualSpacing/>
    </w:pPr>
  </w:style>
  <w:style w:type="character" w:styleId="IntenseEmphasis">
    <w:name w:val="Intense Emphasis"/>
    <w:basedOn w:val="DefaultParagraphFont"/>
    <w:uiPriority w:val="21"/>
    <w:qFormat/>
    <w:rsid w:val="00536960"/>
    <w:rPr>
      <w:i/>
      <w:iCs/>
      <w:color w:val="0F4761" w:themeColor="accent1" w:themeShade="BF"/>
    </w:rPr>
  </w:style>
  <w:style w:type="paragraph" w:styleId="IntenseQuote">
    <w:name w:val="Intense Quote"/>
    <w:basedOn w:val="Normal"/>
    <w:next w:val="Normal"/>
    <w:link w:val="IntenseQuoteChar"/>
    <w:uiPriority w:val="30"/>
    <w:qFormat/>
    <w:rsid w:val="00536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960"/>
    <w:rPr>
      <w:i/>
      <w:iCs/>
      <w:color w:val="0F4761" w:themeColor="accent1" w:themeShade="BF"/>
    </w:rPr>
  </w:style>
  <w:style w:type="character" w:styleId="IntenseReference">
    <w:name w:val="Intense Reference"/>
    <w:basedOn w:val="DefaultParagraphFont"/>
    <w:uiPriority w:val="32"/>
    <w:qFormat/>
    <w:rsid w:val="00536960"/>
    <w:rPr>
      <w:b/>
      <w:bCs/>
      <w:smallCaps/>
      <w:color w:val="0F4761" w:themeColor="accent1" w:themeShade="BF"/>
      <w:spacing w:val="5"/>
    </w:rPr>
  </w:style>
  <w:style w:type="paragraph" w:styleId="BodyText">
    <w:name w:val="Body Text"/>
    <w:basedOn w:val="Normal"/>
    <w:link w:val="BodyTextChar"/>
    <w:uiPriority w:val="99"/>
    <w:qFormat/>
    <w:rsid w:val="008202CE"/>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8202CE"/>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0</DocSecurity>
  <Lines>14</Lines>
  <Paragraphs>4</Paragraphs>
  <ScaleCrop>false</ScaleCrop>
  <Company>St. Francis College</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2026-08-23T16:11:00Z</dcterms:created>
  <dcterms:modified xsi:type="dcterms:W3CDTF">2026-08-23T16:11:00Z</dcterms:modified>
</cp:coreProperties>
</file>