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696C0199" w14:textId="77777777" w:rsidR="009D4A7B" w:rsidRPr="009D4A7B" w:rsidRDefault="009D4A7B" w:rsidP="009D4A7B">
            <w:pPr>
              <w:jc w:val="center"/>
              <w:spacing w:before="0" w:after="0"/>
              <w:keepNext/>
            </w:pPr>
            <w:bookmarkStart w:id="0" w:name="_Toc237938751"/>
            <w:r w:rsidRPr="009D4A7B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Appeal of grades</w:t>
            </w:r>
            <w:bookmarkEnd w:id="0"/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6F864B88" w14:textId="77777777" w:rsidR="009D4A7B" w:rsidRPr="00995702" w:rsidRDefault="009D4A7B" w:rsidP="009D4A7B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 xml:space="preserve">To appeal a grade, the student must, as the indispensable first step, approach the faculty member who gave the grade and request a review and change of grade. If the faculty member agrees to change the grade, then the faculty member has the responsibility to notify the </w:t>
      </w:r>
      <w:hyperlink r:id="rId4" w:history="1">
        <w:r w:rsidRPr="00AD485A">
          <w:rPr>
            <w:rStyle w:val="Hyperlink"/>
            <w:rFonts w:ascii="Times New Roman" w:hAnsi="Times New Roman" w:cs="Times New Roman"/>
          </w:rPr>
          <w:t>Office of the Registrar</w:t>
        </w:r>
      </w:hyperlink>
      <w:r w:rsidRPr="00995702">
        <w:rPr>
          <w:rFonts w:ascii="Times New Roman" w:hAnsi="Times New Roman" w:cs="Times New Roman"/>
        </w:rPr>
        <w:t>.</w:t>
      </w:r>
    </w:p>
    <w:p w14:paraId="0E0C9167" w14:textId="77777777" w:rsidR="009D4A7B" w:rsidRPr="00995702" w:rsidRDefault="009D4A7B" w:rsidP="009D4A7B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>If the faculty member refuses to change the grade, then the student should discuss the concern with the chairperson of the department.</w:t>
      </w:r>
    </w:p>
    <w:p w14:paraId="1332CC9A" w14:textId="77777777" w:rsidR="009D4A7B" w:rsidRDefault="009D4A7B" w:rsidP="009D4A7B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 xml:space="preserve">If the chairperson cannot resolve the concern, the student may submit a request for a review and change of grade to the Academic Standards and Integrity Committee via </w:t>
      </w:r>
      <w:hyperlink r:id="rId5" w:history="1">
        <w:r w:rsidRPr="00995702">
          <w:rPr>
            <w:rStyle w:val="Hyperlink"/>
            <w:rFonts w:ascii="Times New Roman" w:hAnsi="Times New Roman" w:cs="Times New Roman"/>
            <w:u w:val="none"/>
          </w:rPr>
          <w:t>the appeal form</w:t>
        </w:r>
      </w:hyperlink>
      <w:r w:rsidRPr="00995702">
        <w:rPr>
          <w:rFonts w:ascii="Times New Roman" w:hAnsi="Times New Roman" w:cs="Times New Roman"/>
        </w:rPr>
        <w:t>. The request must be submitted within six weeks of the first day of class of the semester following that in which the contested grade was given.</w:t>
      </w:r>
    </w:p>
    <w:p w14:paraId="1EDFDB8E" w14:textId="77777777" w:rsidR="00C124DD" w:rsidRDefault="00C124DD"/>
    <w:sectPr w:rsidR="00C124D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7B"/>
    <w:rsid w:val="002935E8"/>
    <w:rsid w:val="006602BF"/>
    <w:rsid w:val="009D4A7B"/>
    <w:rsid w:val="00C124DD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087C2"/>
  <w15:chartTrackingRefBased/>
  <w15:docId w15:val="{592E7D4D-2DDB-47E1-8FE4-E221FC64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A7B"/>
  </w:style>
  <w:style w:type="paragraph" w:styleId="Heading1">
    <w:name w:val="heading 1"/>
    <w:basedOn w:val="Normal"/>
    <w:next w:val="Normal"/>
    <w:link w:val="Heading1Char"/>
    <w:uiPriority w:val="9"/>
    <w:qFormat/>
    <w:rsid w:val="009D4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4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4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A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4A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fc.edu/student-life/registrar/forms" TargetMode="External"/><Relationship Id="rId4" Type="http://schemas.openxmlformats.org/officeDocument/2006/relationships/hyperlink" Target="https://www.sfc.edu/student-life/registrar" TargetMode="Externa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>St. Francis College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1</cp:revision>
  <dcterms:created xsi:type="dcterms:W3CDTF">2026-08-18T17:53:00Z</dcterms:created>
  <dcterms:modified xsi:type="dcterms:W3CDTF">2026-08-18T17:53:00Z</dcterms:modified>
</cp:coreProperties>
</file>